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2B" w:rsidRDefault="00EC032B" w:rsidP="00EC032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76D37" w:rsidRDefault="00B76D37" w:rsidP="00D71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418C" w:rsidRPr="00B76D37" w:rsidRDefault="00EC032B" w:rsidP="00D71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D37">
        <w:rPr>
          <w:rFonts w:ascii="Times New Roman" w:hAnsi="Times New Roman" w:cs="Times New Roman"/>
          <w:b/>
          <w:sz w:val="28"/>
          <w:szCs w:val="28"/>
        </w:rPr>
        <w:t>Сведения о   выпадающих доходах в связи с предоставлением налоговых льгот</w:t>
      </w:r>
    </w:p>
    <w:p w:rsidR="00B76D37" w:rsidRPr="00B76D37" w:rsidRDefault="00B76D37" w:rsidP="00D71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32B" w:rsidRPr="00EC032B" w:rsidRDefault="00EC032B" w:rsidP="00B76D3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</w:t>
      </w:r>
      <w:r w:rsidRPr="00EC032B">
        <w:rPr>
          <w:rFonts w:ascii="Times New Roman" w:hAnsi="Times New Roman" w:cs="Times New Roman"/>
          <w:szCs w:val="22"/>
        </w:rPr>
        <w:t>ыс. руб.</w:t>
      </w: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529"/>
        <w:gridCol w:w="2551"/>
        <w:gridCol w:w="1559"/>
        <w:gridCol w:w="1276"/>
      </w:tblGrid>
      <w:tr w:rsidR="00D4780B" w:rsidRPr="00010A3D" w:rsidTr="00EC032B">
        <w:trPr>
          <w:trHeight w:val="1014"/>
        </w:trPr>
        <w:tc>
          <w:tcPr>
            <w:tcW w:w="4536" w:type="dxa"/>
          </w:tcPr>
          <w:p w:rsidR="00D4780B" w:rsidRPr="00010A3D" w:rsidRDefault="00D4780B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5529" w:type="dxa"/>
          </w:tcPr>
          <w:p w:rsidR="00D4780B" w:rsidRPr="00010A3D" w:rsidRDefault="00D4780B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2551" w:type="dxa"/>
          </w:tcPr>
          <w:p w:rsidR="00D4780B" w:rsidRPr="00010A3D" w:rsidRDefault="00D4780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правовые акты - решения Совета депутатов Талдомского городского округа Московской области, </w:t>
            </w:r>
          </w:p>
        </w:tc>
        <w:tc>
          <w:tcPr>
            <w:tcW w:w="1559" w:type="dxa"/>
          </w:tcPr>
          <w:p w:rsidR="00D4780B" w:rsidRDefault="00D4780B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Выпадающие доходы </w:t>
            </w:r>
          </w:p>
          <w:p w:rsidR="00D4780B" w:rsidRDefault="00D4780B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80B" w:rsidRPr="006F2CFE" w:rsidRDefault="00D4780B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>Отчет 20</w:t>
            </w:r>
            <w:proofErr w:type="spellStart"/>
            <w:r w:rsidR="006B0B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proofErr w:type="spellEnd"/>
            <w:r w:rsidRPr="006F2CFE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:rsidR="00D4780B" w:rsidRDefault="00D4780B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Выпадающие доходы </w:t>
            </w:r>
          </w:p>
          <w:p w:rsidR="00D4780B" w:rsidRPr="006F2CFE" w:rsidRDefault="00D4780B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>Оценка 202</w:t>
            </w:r>
            <w:r w:rsidR="006B0B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D4780B" w:rsidRPr="00C8418C" w:rsidTr="00D4780B">
        <w:trPr>
          <w:trHeight w:val="204"/>
        </w:trPr>
        <w:tc>
          <w:tcPr>
            <w:tcW w:w="4536" w:type="dxa"/>
          </w:tcPr>
          <w:p w:rsidR="00D4780B" w:rsidRPr="00C8418C" w:rsidRDefault="00D4780B" w:rsidP="00C8418C">
            <w:pPr>
              <w:pStyle w:val="ConsPlusNormal"/>
              <w:tabs>
                <w:tab w:val="center" w:pos="1639"/>
                <w:tab w:val="left" w:pos="229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  <w:t>1</w:t>
            </w: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529" w:type="dxa"/>
          </w:tcPr>
          <w:p w:rsidR="00D4780B" w:rsidRPr="00C8418C" w:rsidRDefault="00D4780B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D4780B" w:rsidRPr="00C8418C" w:rsidRDefault="00D4780B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D4780B" w:rsidRPr="00C8418C" w:rsidRDefault="00D4780B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D4780B" w:rsidRPr="00C8418C" w:rsidRDefault="00D4780B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4780B" w:rsidRPr="006007FA" w:rsidTr="00EC032B">
        <w:trPr>
          <w:trHeight w:val="397"/>
        </w:trPr>
        <w:tc>
          <w:tcPr>
            <w:tcW w:w="4536" w:type="dxa"/>
            <w:vMerge w:val="restart"/>
          </w:tcPr>
          <w:p w:rsidR="00D4780B" w:rsidRPr="006007FA" w:rsidRDefault="00D4780B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Освобождение от уплаты земельного налога</w:t>
            </w:r>
          </w:p>
          <w:p w:rsidR="00D4780B" w:rsidRPr="006007FA" w:rsidRDefault="00D4780B" w:rsidP="00010A3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 на 100% земельные участки, приобретенные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7FA">
              <w:rPr>
                <w:rFonts w:ascii="Times New Roman" w:hAnsi="Times New Roman" w:cs="Times New Roman"/>
                <w:sz w:val="20"/>
              </w:rPr>
              <w:t>(предоставленные) для личного подсобного хозяйства, садоводства, огородничества и индивиду</w:t>
            </w:r>
            <w:r>
              <w:rPr>
                <w:rFonts w:ascii="Times New Roman" w:hAnsi="Times New Roman" w:cs="Times New Roman"/>
                <w:sz w:val="20"/>
              </w:rPr>
              <w:t>ального жилищного строительства</w:t>
            </w:r>
          </w:p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110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 участники, ветераны и инвалиды Великой Отечественной войны;</w:t>
            </w:r>
          </w:p>
        </w:tc>
        <w:tc>
          <w:tcPr>
            <w:tcW w:w="2551" w:type="dxa"/>
            <w:vMerge w:val="restart"/>
          </w:tcPr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29.11.2018г. № 102 « О земельном налоге» пункт 7.1</w:t>
            </w:r>
          </w:p>
        </w:tc>
        <w:tc>
          <w:tcPr>
            <w:tcW w:w="1559" w:type="dxa"/>
          </w:tcPr>
          <w:p w:rsidR="00D4780B" w:rsidRPr="006B0B40" w:rsidRDefault="006B0B40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82</w:t>
            </w:r>
          </w:p>
        </w:tc>
        <w:tc>
          <w:tcPr>
            <w:tcW w:w="1276" w:type="dxa"/>
          </w:tcPr>
          <w:p w:rsidR="00D4780B" w:rsidRPr="006007FA" w:rsidRDefault="006B0B40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81</w:t>
            </w:r>
          </w:p>
        </w:tc>
      </w:tr>
      <w:tr w:rsidR="00D4780B" w:rsidRPr="006007FA" w:rsidTr="00EC032B">
        <w:trPr>
          <w:trHeight w:val="846"/>
        </w:trPr>
        <w:tc>
          <w:tcPr>
            <w:tcW w:w="4536" w:type="dxa"/>
            <w:vMerge/>
          </w:tcPr>
          <w:p w:rsidR="00D4780B" w:rsidRPr="006007FA" w:rsidRDefault="00D4780B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вдовы участников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      </w:r>
          </w:p>
        </w:tc>
        <w:tc>
          <w:tcPr>
            <w:tcW w:w="2551" w:type="dxa"/>
            <w:vMerge/>
          </w:tcPr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780B" w:rsidRPr="006B0B40" w:rsidRDefault="006B0B40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D4780B" w:rsidRPr="006B0B40" w:rsidRDefault="006B0B40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</w:tr>
      <w:tr w:rsidR="00D4780B" w:rsidRPr="006007FA" w:rsidTr="00D4780B">
        <w:trPr>
          <w:trHeight w:val="213"/>
        </w:trPr>
        <w:tc>
          <w:tcPr>
            <w:tcW w:w="4536" w:type="dxa"/>
            <w:vMerge/>
          </w:tcPr>
          <w:p w:rsidR="00D4780B" w:rsidRPr="006007FA" w:rsidRDefault="00D4780B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-ветераны и инвалиды боевых действий</w:t>
            </w:r>
          </w:p>
        </w:tc>
        <w:tc>
          <w:tcPr>
            <w:tcW w:w="2551" w:type="dxa"/>
            <w:vMerge/>
          </w:tcPr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780B" w:rsidRPr="006B0B40" w:rsidRDefault="006B0B40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195</w:t>
            </w:r>
          </w:p>
        </w:tc>
        <w:tc>
          <w:tcPr>
            <w:tcW w:w="1276" w:type="dxa"/>
          </w:tcPr>
          <w:p w:rsidR="00D4780B" w:rsidRPr="006B0B40" w:rsidRDefault="006B0B40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196</w:t>
            </w:r>
          </w:p>
        </w:tc>
      </w:tr>
      <w:tr w:rsidR="00D4780B" w:rsidRPr="006007FA" w:rsidTr="00EC032B">
        <w:trPr>
          <w:trHeight w:val="401"/>
        </w:trPr>
        <w:tc>
          <w:tcPr>
            <w:tcW w:w="4536" w:type="dxa"/>
            <w:vMerge/>
          </w:tcPr>
          <w:p w:rsidR="00D4780B" w:rsidRPr="006007FA" w:rsidRDefault="00D4780B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-инвалиды I и II групп инвалидности; инвалиды с детства, дети-инвалиды;</w:t>
            </w:r>
          </w:p>
        </w:tc>
        <w:tc>
          <w:tcPr>
            <w:tcW w:w="2551" w:type="dxa"/>
            <w:vMerge/>
          </w:tcPr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780B" w:rsidRPr="006B0B40" w:rsidRDefault="006B0B40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703</w:t>
            </w:r>
          </w:p>
        </w:tc>
        <w:tc>
          <w:tcPr>
            <w:tcW w:w="1276" w:type="dxa"/>
          </w:tcPr>
          <w:p w:rsidR="00D4780B" w:rsidRPr="006B0B40" w:rsidRDefault="006B0B40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738</w:t>
            </w:r>
          </w:p>
        </w:tc>
      </w:tr>
      <w:tr w:rsidR="00D4780B" w:rsidRPr="006007FA" w:rsidTr="00EC032B">
        <w:trPr>
          <w:trHeight w:val="1005"/>
        </w:trPr>
        <w:tc>
          <w:tcPr>
            <w:tcW w:w="4536" w:type="dxa"/>
            <w:vMerge/>
          </w:tcPr>
          <w:p w:rsidR="00D4780B" w:rsidRPr="006007FA" w:rsidRDefault="00D4780B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-граждане, подвергшиеся воздействию радиации вследствие катастрофы на Чернобыльской АЭС и других радиационных аварий на атомных объектах,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w="2551" w:type="dxa"/>
            <w:vMerge/>
          </w:tcPr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780B" w:rsidRPr="006B0B40" w:rsidRDefault="006B0B40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69</w:t>
            </w:r>
          </w:p>
        </w:tc>
        <w:tc>
          <w:tcPr>
            <w:tcW w:w="1276" w:type="dxa"/>
          </w:tcPr>
          <w:p w:rsidR="00D4780B" w:rsidRPr="006B0B40" w:rsidRDefault="00EC032B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6B0B40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</w:tr>
      <w:tr w:rsidR="00D4780B" w:rsidRPr="006007FA" w:rsidTr="00EC032B">
        <w:trPr>
          <w:trHeight w:val="203"/>
        </w:trPr>
        <w:tc>
          <w:tcPr>
            <w:tcW w:w="4536" w:type="dxa"/>
            <w:vMerge/>
          </w:tcPr>
          <w:p w:rsidR="00D4780B" w:rsidRPr="006007FA" w:rsidRDefault="00D4780B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-пенсионеры 70 лет и старше;</w:t>
            </w:r>
          </w:p>
        </w:tc>
        <w:tc>
          <w:tcPr>
            <w:tcW w:w="2551" w:type="dxa"/>
            <w:vMerge/>
          </w:tcPr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780B" w:rsidRDefault="006B0B40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1144</w:t>
            </w:r>
          </w:p>
          <w:p w:rsidR="006B0B40" w:rsidRPr="006B0B40" w:rsidRDefault="006B0B40" w:rsidP="006B0B4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D4780B" w:rsidRPr="006B0B40" w:rsidRDefault="006B0B40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1259</w:t>
            </w:r>
          </w:p>
        </w:tc>
      </w:tr>
      <w:tr w:rsidR="00D4780B" w:rsidRPr="006007FA" w:rsidTr="00EC032B">
        <w:trPr>
          <w:trHeight w:val="620"/>
        </w:trPr>
        <w:tc>
          <w:tcPr>
            <w:tcW w:w="4536" w:type="dxa"/>
            <w:vMerge/>
          </w:tcPr>
          <w:p w:rsidR="00D4780B" w:rsidRPr="006007FA" w:rsidRDefault="00D4780B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-почетные граждане Талдомского городского округа, Талдомского муниципального района, городских и сельских поселений Талдомского муниципального района.</w:t>
            </w:r>
          </w:p>
        </w:tc>
        <w:tc>
          <w:tcPr>
            <w:tcW w:w="2551" w:type="dxa"/>
            <w:vMerge/>
          </w:tcPr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780B" w:rsidRPr="006007FA" w:rsidRDefault="006B0B40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6B0B40" w:rsidRDefault="006B0B40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4780B" w:rsidRPr="006007FA" w:rsidRDefault="006B0B40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</w:tr>
      <w:tr w:rsidR="00EC032B" w:rsidRPr="006007FA" w:rsidTr="00EC032B">
        <w:trPr>
          <w:trHeight w:val="1359"/>
        </w:trPr>
        <w:tc>
          <w:tcPr>
            <w:tcW w:w="4536" w:type="dxa"/>
            <w:vMerge w:val="restart"/>
          </w:tcPr>
          <w:p w:rsidR="00EC032B" w:rsidRPr="006007FA" w:rsidRDefault="00EC032B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Освобождение</w:t>
            </w:r>
            <w:r>
              <w:rPr>
                <w:rFonts w:ascii="Times New Roman" w:hAnsi="Times New Roman" w:cs="Times New Roman"/>
                <w:sz w:val="20"/>
              </w:rPr>
              <w:t xml:space="preserve"> от уплаты земельного налога</w:t>
            </w:r>
          </w:p>
          <w:p w:rsidR="00EC032B" w:rsidRPr="006007FA" w:rsidRDefault="00EC032B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на 50% земельные участки, предназначенного для индивидуального жилищного строительства, личного подсобного хозяйства,  садоводства, </w:t>
            </w: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>огородничества:</w:t>
            </w:r>
          </w:p>
          <w:p w:rsidR="00EC032B" w:rsidRPr="006007FA" w:rsidRDefault="00EC032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EC032B" w:rsidRPr="006007FA" w:rsidRDefault="00EC032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>семьи, имеющих трех и более несовершеннолетних детей, среднедушевой доход которых ниже величины прожиточного минимума, установленной в Московской области на душу населения в 4 квартале года, предшествующего налоговому периоду;</w:t>
            </w:r>
          </w:p>
        </w:tc>
        <w:tc>
          <w:tcPr>
            <w:tcW w:w="2551" w:type="dxa"/>
            <w:vMerge w:val="restart"/>
          </w:tcPr>
          <w:p w:rsidR="00EC032B" w:rsidRPr="006007FA" w:rsidRDefault="00EC032B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Решение Совета депутатов Талдомского городского округа Московской области от 29.11.2018г. № 102 « О земельном налоге» пункт </w:t>
            </w: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>7.2</w:t>
            </w:r>
          </w:p>
        </w:tc>
        <w:tc>
          <w:tcPr>
            <w:tcW w:w="1559" w:type="dxa"/>
          </w:tcPr>
          <w:p w:rsidR="00EC032B" w:rsidRPr="00ED2472" w:rsidRDefault="00ED2472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0</w:t>
            </w:r>
          </w:p>
        </w:tc>
        <w:tc>
          <w:tcPr>
            <w:tcW w:w="1276" w:type="dxa"/>
          </w:tcPr>
          <w:p w:rsidR="00EC032B" w:rsidRPr="006007FA" w:rsidRDefault="00ED2472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0.2</w:t>
            </w:r>
          </w:p>
        </w:tc>
      </w:tr>
      <w:tr w:rsidR="00D4780B" w:rsidRPr="006007FA" w:rsidTr="00D4780B">
        <w:trPr>
          <w:trHeight w:val="1133"/>
        </w:trPr>
        <w:tc>
          <w:tcPr>
            <w:tcW w:w="4536" w:type="dxa"/>
            <w:vMerge/>
          </w:tcPr>
          <w:p w:rsidR="00D4780B" w:rsidRPr="006007FA" w:rsidRDefault="00D4780B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пенсионеры, доход которых ниже двукратной величины прожиточного минимума, установленной в Московской области для пенсионеров в 4 квартале года, предшествующего налоговому периоду.</w:t>
            </w:r>
          </w:p>
        </w:tc>
        <w:tc>
          <w:tcPr>
            <w:tcW w:w="2551" w:type="dxa"/>
            <w:vMerge/>
          </w:tcPr>
          <w:p w:rsidR="00D4780B" w:rsidRPr="006007FA" w:rsidRDefault="00D4780B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780B" w:rsidRPr="00ED2472" w:rsidRDefault="00ED2472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</w:p>
        </w:tc>
        <w:tc>
          <w:tcPr>
            <w:tcW w:w="1276" w:type="dxa"/>
          </w:tcPr>
          <w:p w:rsidR="00D4780B" w:rsidRPr="006007FA" w:rsidRDefault="00ED2472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38</w:t>
            </w:r>
          </w:p>
        </w:tc>
      </w:tr>
      <w:tr w:rsidR="00D4780B" w:rsidRPr="006007FA" w:rsidTr="00EC032B">
        <w:trPr>
          <w:trHeight w:val="1022"/>
        </w:trPr>
        <w:tc>
          <w:tcPr>
            <w:tcW w:w="4536" w:type="dxa"/>
          </w:tcPr>
          <w:p w:rsidR="00D4780B" w:rsidRPr="006007FA" w:rsidRDefault="00D4780B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от уплаты земельного налога  на 100% организации, за земельные участки, занимаемые муниципальными парками культуры и отдыха</w:t>
            </w:r>
          </w:p>
        </w:tc>
        <w:tc>
          <w:tcPr>
            <w:tcW w:w="5529" w:type="dxa"/>
          </w:tcPr>
          <w:p w:rsidR="00D4780B" w:rsidRPr="006007FA" w:rsidRDefault="00D4780B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Организации, имеющие  за земельные участки, занимаемые муниципальными парками культуры и отдыха</w:t>
            </w:r>
          </w:p>
        </w:tc>
        <w:tc>
          <w:tcPr>
            <w:tcW w:w="2551" w:type="dxa"/>
          </w:tcPr>
          <w:p w:rsidR="00D4780B" w:rsidRPr="006F7723" w:rsidRDefault="00D4780B" w:rsidP="001E4E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7723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29.11.2018г. № 102 « О земельном налоге» пункт 7.5</w:t>
            </w:r>
          </w:p>
        </w:tc>
        <w:tc>
          <w:tcPr>
            <w:tcW w:w="1559" w:type="dxa"/>
          </w:tcPr>
          <w:p w:rsidR="00D4780B" w:rsidRPr="00ED2472" w:rsidRDefault="00ED2472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1860</w:t>
            </w:r>
          </w:p>
        </w:tc>
        <w:tc>
          <w:tcPr>
            <w:tcW w:w="1276" w:type="dxa"/>
          </w:tcPr>
          <w:p w:rsidR="00D4780B" w:rsidRPr="006007FA" w:rsidRDefault="00ED2472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1700</w:t>
            </w:r>
          </w:p>
        </w:tc>
      </w:tr>
      <w:tr w:rsidR="00D4780B" w:rsidRPr="006007FA" w:rsidTr="00EC032B">
        <w:trPr>
          <w:trHeight w:val="1762"/>
        </w:trPr>
        <w:tc>
          <w:tcPr>
            <w:tcW w:w="4536" w:type="dxa"/>
          </w:tcPr>
          <w:p w:rsidR="00D4780B" w:rsidRPr="00C8418C" w:rsidRDefault="00D4780B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уплаты земельного налога  на 100% государственные и муниципальные бюджетные (казенные) учреждения Московской области, вид деятельности которых направлен на сопровождение </w:t>
            </w:r>
            <w:proofErr w:type="gramStart"/>
            <w:r w:rsidRPr="00C8418C">
              <w:rPr>
                <w:rFonts w:ascii="Times New Roman" w:hAnsi="Times New Roman" w:cs="Times New Roman"/>
                <w:sz w:val="20"/>
                <w:szCs w:val="20"/>
              </w:rPr>
              <w:t>процедуры оформления права собственности Московской области</w:t>
            </w:r>
            <w:proofErr w:type="gramEnd"/>
            <w:r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объекты недвижимости, включая земельные участки.</w:t>
            </w:r>
          </w:p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D4780B" w:rsidRPr="006007FA" w:rsidRDefault="00D4780B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Государственные и муниципальные бюджетные (казенные) учреждения Московской области, вид деятельности которых направлен на сопровождение </w:t>
            </w:r>
            <w:proofErr w:type="gramStart"/>
            <w:r w:rsidRPr="006007FA">
              <w:rPr>
                <w:rFonts w:ascii="Times New Roman" w:hAnsi="Times New Roman" w:cs="Times New Roman"/>
                <w:sz w:val="20"/>
              </w:rPr>
              <w:t>процедуры оформления права собственности Московской области</w:t>
            </w:r>
            <w:proofErr w:type="gramEnd"/>
            <w:r w:rsidRPr="006007FA">
              <w:rPr>
                <w:rFonts w:ascii="Times New Roman" w:hAnsi="Times New Roman" w:cs="Times New Roman"/>
                <w:sz w:val="20"/>
              </w:rPr>
              <w:t xml:space="preserve"> на объекты недвижимости, включая земельные участки.</w:t>
            </w:r>
          </w:p>
          <w:p w:rsidR="00D4780B" w:rsidRPr="006007FA" w:rsidRDefault="00D4780B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D4780B" w:rsidRPr="006007FA" w:rsidRDefault="00D4780B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29.11.2018г. № 102 « О земельном налоге» пункт 7.6</w:t>
            </w:r>
          </w:p>
        </w:tc>
        <w:tc>
          <w:tcPr>
            <w:tcW w:w="1559" w:type="dxa"/>
          </w:tcPr>
          <w:p w:rsidR="00D4780B" w:rsidRPr="00ED2472" w:rsidRDefault="00ED2472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58</w:t>
            </w:r>
          </w:p>
        </w:tc>
        <w:tc>
          <w:tcPr>
            <w:tcW w:w="1276" w:type="dxa"/>
          </w:tcPr>
          <w:p w:rsidR="00D4780B" w:rsidRPr="006007FA" w:rsidRDefault="00EC032B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0C5651" w:rsidRPr="006007FA" w:rsidRDefault="000C5651">
      <w:pPr>
        <w:rPr>
          <w:rFonts w:ascii="Times New Roman" w:hAnsi="Times New Roman" w:cs="Times New Roman"/>
          <w:sz w:val="20"/>
          <w:szCs w:val="20"/>
        </w:rPr>
      </w:pPr>
    </w:p>
    <w:sectPr w:rsidR="000C5651" w:rsidRPr="006007FA" w:rsidSect="00EC032B">
      <w:pgSz w:w="16838" w:h="11906" w:orient="landscape" w:code="9"/>
      <w:pgMar w:top="238" w:right="289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955"/>
    <w:rsid w:val="00010A3D"/>
    <w:rsid w:val="000B16D8"/>
    <w:rsid w:val="000C5651"/>
    <w:rsid w:val="001E4E43"/>
    <w:rsid w:val="00213286"/>
    <w:rsid w:val="002567DC"/>
    <w:rsid w:val="0026405E"/>
    <w:rsid w:val="0028341D"/>
    <w:rsid w:val="00470268"/>
    <w:rsid w:val="004F48FE"/>
    <w:rsid w:val="00501F30"/>
    <w:rsid w:val="006007FA"/>
    <w:rsid w:val="006B0B40"/>
    <w:rsid w:val="006D32AD"/>
    <w:rsid w:val="006D73FC"/>
    <w:rsid w:val="006F2CFE"/>
    <w:rsid w:val="006F7723"/>
    <w:rsid w:val="00713955"/>
    <w:rsid w:val="00942691"/>
    <w:rsid w:val="009D5160"/>
    <w:rsid w:val="00A051C5"/>
    <w:rsid w:val="00A1103C"/>
    <w:rsid w:val="00A27EDA"/>
    <w:rsid w:val="00A82724"/>
    <w:rsid w:val="00A91AE8"/>
    <w:rsid w:val="00B631BB"/>
    <w:rsid w:val="00B63328"/>
    <w:rsid w:val="00B76D37"/>
    <w:rsid w:val="00BD43A4"/>
    <w:rsid w:val="00C8418C"/>
    <w:rsid w:val="00C842DE"/>
    <w:rsid w:val="00D15AB3"/>
    <w:rsid w:val="00D4780B"/>
    <w:rsid w:val="00D71E6A"/>
    <w:rsid w:val="00D76084"/>
    <w:rsid w:val="00EA04B6"/>
    <w:rsid w:val="00EC032B"/>
    <w:rsid w:val="00ED2472"/>
    <w:rsid w:val="00EF7B29"/>
    <w:rsid w:val="00F27791"/>
    <w:rsid w:val="00FB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5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13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1395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SUFDKAZNA</dc:creator>
  <cp:lastModifiedBy>SUFDKAZNA</cp:lastModifiedBy>
  <cp:revision>4</cp:revision>
  <cp:lastPrinted>2020-11-18T12:57:00Z</cp:lastPrinted>
  <dcterms:created xsi:type="dcterms:W3CDTF">2020-11-18T13:00:00Z</dcterms:created>
  <dcterms:modified xsi:type="dcterms:W3CDTF">2021-11-12T05:38:00Z</dcterms:modified>
</cp:coreProperties>
</file>